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0FFB" w14:textId="47E3757D" w:rsidR="00F51391" w:rsidRPr="00FA4EE1" w:rsidRDefault="00F51391" w:rsidP="00F51391">
      <w:pPr>
        <w:rPr>
          <w:rFonts w:eastAsiaTheme="majorEastAsia" w:cstheme="majorBidi"/>
          <w:b/>
          <w:color w:val="363991"/>
          <w:sz w:val="36"/>
          <w:szCs w:val="36"/>
        </w:rPr>
      </w:pPr>
      <w:r w:rsidRPr="00FA4EE1">
        <w:rPr>
          <w:rFonts w:eastAsiaTheme="majorEastAsia" w:cstheme="majorBidi"/>
          <w:b/>
          <w:color w:val="363991"/>
          <w:sz w:val="36"/>
          <w:szCs w:val="36"/>
        </w:rPr>
        <w:t>Who’s into STEM?</w:t>
      </w:r>
    </w:p>
    <w:p w14:paraId="36292377" w14:textId="1DBBC189" w:rsidR="00F51391" w:rsidRPr="00FA4EE1" w:rsidRDefault="00F51391" w:rsidP="00F51391">
      <w:r w:rsidRPr="00FA4EE1">
        <w:t xml:space="preserve">Some of your students will have stereotypes about who is suited to STEM subjects and the types of skills needed to be successful in these subjects. You can help to expand students’ views of what counts as doing </w:t>
      </w:r>
      <w:r w:rsidR="00B21891">
        <w:t>STEM activities</w:t>
      </w:r>
      <w:r w:rsidR="00B21891" w:rsidRPr="00FA4EE1">
        <w:t xml:space="preserve"> </w:t>
      </w:r>
      <w:r w:rsidRPr="00FA4EE1">
        <w:t>in the classroom</w:t>
      </w:r>
      <w:r w:rsidR="00EF1B55">
        <w:t>,</w:t>
      </w:r>
      <w:r w:rsidRPr="00FA4EE1">
        <w:t xml:space="preserve"> so that curiosity, questioning, sharing experiences and relating to </w:t>
      </w:r>
      <w:r w:rsidR="00B21891">
        <w:t>STEM</w:t>
      </w:r>
      <w:r w:rsidR="00B21891" w:rsidRPr="00FA4EE1">
        <w:t xml:space="preserve"> </w:t>
      </w:r>
      <w:r w:rsidRPr="00FA4EE1">
        <w:t>through personal experience are valued.</w:t>
      </w:r>
    </w:p>
    <w:p w14:paraId="028C0AF3" w14:textId="46FC5D91" w:rsidR="00F51391" w:rsidRPr="00FA4EE1" w:rsidRDefault="00F51391" w:rsidP="00F51391">
      <w:r w:rsidRPr="00FA4EE1">
        <w:t xml:space="preserve">Use the attached questionnaire to collect information about how students see themselves. Tell them that there are no ‘right’ answers – they should complete it </w:t>
      </w:r>
      <w:r w:rsidR="00E0604F" w:rsidRPr="00FA4EE1">
        <w:t>based on</w:t>
      </w:r>
      <w:r w:rsidRPr="00FA4EE1">
        <w:t xml:space="preserve"> their own experiences.</w:t>
      </w:r>
    </w:p>
    <w:p w14:paraId="02841E9C" w14:textId="3AB77A25" w:rsidR="00F51391" w:rsidRPr="00FD33AB" w:rsidRDefault="00F51391" w:rsidP="00F51391">
      <w:r w:rsidRPr="00FD33AB">
        <w:t>Once you have collected the questionnaires, consider the following questions</w:t>
      </w:r>
      <w:r w:rsidR="00D43F7B">
        <w:t>:</w:t>
      </w:r>
    </w:p>
    <w:p w14:paraId="4E321331" w14:textId="78236B39" w:rsidR="00F51391" w:rsidRPr="00FA4EE1" w:rsidRDefault="00F51391" w:rsidP="00F51391">
      <w:pPr>
        <w:pStyle w:val="ListBullet"/>
      </w:pPr>
      <w:r w:rsidRPr="00FA4EE1">
        <w:t xml:space="preserve">Are </w:t>
      </w:r>
      <w:r w:rsidRPr="00FA4EE1">
        <w:rPr>
          <w:rFonts w:cs="Calibri"/>
        </w:rPr>
        <w:t>there clear patterns in how students see themselves? For example, are there differences between boys and girls or between students of different ethnicities?</w:t>
      </w:r>
    </w:p>
    <w:p w14:paraId="55D3979C" w14:textId="01D56E56" w:rsidR="00F51391" w:rsidRPr="00FA4EE1" w:rsidRDefault="00F51391" w:rsidP="00F51391">
      <w:pPr>
        <w:pStyle w:val="ListBullet"/>
      </w:pPr>
      <w:r w:rsidRPr="00FA4EE1">
        <w:t xml:space="preserve">What kinds of behaviours and characteristics do your students list as signs of being good at </w:t>
      </w:r>
      <w:r w:rsidR="00B21891">
        <w:t>STEM subjects</w:t>
      </w:r>
      <w:r w:rsidRPr="00FA4EE1">
        <w:t xml:space="preserve">? </w:t>
      </w:r>
    </w:p>
    <w:p w14:paraId="316C3069" w14:textId="17EC2044" w:rsidR="00F51391" w:rsidRPr="00FA4EE1" w:rsidRDefault="00F51391" w:rsidP="00F51391">
      <w:pPr>
        <w:pStyle w:val="ListBullet"/>
      </w:pPr>
      <w:r w:rsidRPr="00FA4EE1">
        <w:t>To what extent do students select statements 1–4 as important indicators of ho</w:t>
      </w:r>
      <w:r w:rsidR="004432B1">
        <w:t xml:space="preserve">w </w:t>
      </w:r>
      <w:r w:rsidR="00B21891">
        <w:t>much a STEM person</w:t>
      </w:r>
      <w:r w:rsidRPr="00FA4EE1">
        <w:t xml:space="preserve"> someone is? These characteristics are often cited by students, with fewer students mentioning statements 5–9. </w:t>
      </w:r>
    </w:p>
    <w:p w14:paraId="1E8A05D6" w14:textId="77777777" w:rsidR="00F51391" w:rsidRPr="00FA4EE1" w:rsidRDefault="00F51391" w:rsidP="00F51391">
      <w:pPr>
        <w:pStyle w:val="ListBullet"/>
      </w:pPr>
      <w:r w:rsidRPr="00FA4EE1">
        <w:t xml:space="preserve">What would you say are the most important characteristics? </w:t>
      </w:r>
    </w:p>
    <w:p w14:paraId="300EA67B" w14:textId="77777777" w:rsidR="00F51391" w:rsidRPr="00FA4EE1" w:rsidRDefault="00F51391" w:rsidP="00F51391">
      <w:pPr>
        <w:pStyle w:val="ListBullet"/>
      </w:pPr>
      <w:r w:rsidRPr="00FA4EE1">
        <w:t xml:space="preserve">How might you share your insights with your students? </w:t>
      </w:r>
    </w:p>
    <w:p w14:paraId="72992203" w14:textId="5DEA3CF1" w:rsidR="00D25745" w:rsidRPr="00FA4EE1" w:rsidRDefault="00F51391" w:rsidP="00F51391">
      <w:pPr>
        <w:pStyle w:val="ListBullet"/>
      </w:pPr>
      <w:r w:rsidRPr="00FA4EE1">
        <w:t>How might you help broaden students’ views of what counts as bein</w:t>
      </w:r>
      <w:r w:rsidR="00D31E42">
        <w:t xml:space="preserve">g </w:t>
      </w:r>
      <w:r w:rsidR="00B21891">
        <w:t>a STEM person</w:t>
      </w:r>
      <w:r w:rsidRPr="00FA4EE1">
        <w:t xml:space="preserve">, so they are able to recognise other attributes (such as those in statements 5–9) as being important? </w:t>
      </w:r>
    </w:p>
    <w:p w14:paraId="222599F2" w14:textId="77777777" w:rsidR="00D25745" w:rsidRPr="00FA4EE1" w:rsidRDefault="00D25745" w:rsidP="00D25745">
      <w:pPr>
        <w:pStyle w:val="ListBullet"/>
        <w:numPr>
          <w:ilvl w:val="0"/>
          <w:numId w:val="0"/>
        </w:numPr>
        <w:ind w:left="284"/>
      </w:pPr>
    </w:p>
    <w:p w14:paraId="54A586DB" w14:textId="7E30C70F" w:rsidR="00F51391" w:rsidRPr="00FA4EE1" w:rsidRDefault="00D25745" w:rsidP="00F51391">
      <w:r w:rsidRPr="00FA4EE1">
        <w:rPr>
          <w:b/>
          <w:bCs/>
        </w:rPr>
        <w:t>Source</w:t>
      </w:r>
      <w:r w:rsidRPr="00FA4EE1">
        <w:t>:</w:t>
      </w:r>
      <w:r w:rsidR="00D31E42" w:rsidRPr="00FA4EE1">
        <w:t xml:space="preserve"> </w:t>
      </w:r>
      <w:r w:rsidRPr="00FA4EE1">
        <w:t>Godec, S., King, H. &amp; Archer, L. (2017) The Science Capital Teaching Approach: engaging students with science, promoting social justice. London: University College London.</w:t>
      </w:r>
    </w:p>
    <w:p w14:paraId="55317EAE" w14:textId="2E1E6297" w:rsidR="00D25745" w:rsidRPr="00FA4EE1" w:rsidRDefault="00D25745" w:rsidP="00F51391">
      <w:pPr>
        <w:rPr>
          <w:rStyle w:val="Hyperlink"/>
        </w:rPr>
      </w:pPr>
      <w:r w:rsidRPr="00FA4EE1">
        <w:rPr>
          <w:rStyle w:val="Hyperlink"/>
        </w:rPr>
        <w:t>https://www.ucl.ac.uk/ioe/departments-and-centres/departments/education-practice-and-society/stem-participation-social-justice-research/science-capital-teaching-approach</w:t>
      </w:r>
    </w:p>
    <w:p w14:paraId="674F8056" w14:textId="77777777" w:rsidR="00F51391" w:rsidRPr="00FA4EE1" w:rsidRDefault="00F51391" w:rsidP="00F51391"/>
    <w:p w14:paraId="1593D298" w14:textId="77777777" w:rsidR="00F51391" w:rsidRPr="00FA4EE1" w:rsidRDefault="00F51391" w:rsidP="00F51391"/>
    <w:p w14:paraId="7FB60A80" w14:textId="77777777" w:rsidR="00F51391" w:rsidRPr="00FA4EE1" w:rsidRDefault="00F51391" w:rsidP="00F51391"/>
    <w:p w14:paraId="5D6CA19A" w14:textId="77777777" w:rsidR="00F51391" w:rsidRPr="00FA4EE1" w:rsidRDefault="00F51391" w:rsidP="00F51391"/>
    <w:p w14:paraId="7BA9AEDD" w14:textId="77777777" w:rsidR="00F51391" w:rsidRPr="00FA4EE1" w:rsidRDefault="00F51391" w:rsidP="00F51391"/>
    <w:p w14:paraId="045A21D9" w14:textId="77777777" w:rsidR="00F51391" w:rsidRPr="00FA4EE1" w:rsidRDefault="00F51391" w:rsidP="00F51391"/>
    <w:p w14:paraId="427BA5F4" w14:textId="77777777" w:rsidR="00F51391" w:rsidRPr="00FA4EE1" w:rsidRDefault="00F51391" w:rsidP="00F51391"/>
    <w:p w14:paraId="6724C154" w14:textId="77777777" w:rsidR="00F51391" w:rsidRPr="00FA4EE1" w:rsidRDefault="00F51391" w:rsidP="00F51391"/>
    <w:p w14:paraId="5C9A90D1" w14:textId="77777777" w:rsidR="00F51391" w:rsidRPr="00FA4EE1" w:rsidRDefault="00F51391" w:rsidP="00F51391"/>
    <w:p w14:paraId="4C84A5E1" w14:textId="77777777" w:rsidR="00F51391" w:rsidRPr="00FA4EE1" w:rsidRDefault="00F51391" w:rsidP="00F51391"/>
    <w:p w14:paraId="03D1BF30" w14:textId="77777777" w:rsidR="00F51391" w:rsidRPr="00FA4EE1" w:rsidRDefault="00F51391" w:rsidP="00F51391"/>
    <w:p w14:paraId="40FF01A7" w14:textId="77777777" w:rsidR="00F51391" w:rsidRPr="00FA4EE1" w:rsidRDefault="00F51391" w:rsidP="00F51391"/>
    <w:p w14:paraId="22149608" w14:textId="77777777" w:rsidR="00F51391" w:rsidRPr="00FA4EE1" w:rsidRDefault="00F51391" w:rsidP="00F51391"/>
    <w:p w14:paraId="4E2642CE" w14:textId="334C6EBD" w:rsidR="00F51391" w:rsidRPr="00FA4EE1" w:rsidRDefault="00F51391" w:rsidP="00F51391">
      <w:pPr>
        <w:pStyle w:val="Body"/>
        <w:rPr>
          <w:rFonts w:ascii="Helvetica" w:eastAsiaTheme="majorEastAsia" w:hAnsi="Helvetica" w:cs="Helvetica"/>
          <w:b/>
          <w:color w:val="363991"/>
          <w:sz w:val="36"/>
          <w:szCs w:val="36"/>
          <w:lang w:val="en-AU"/>
        </w:rPr>
      </w:pPr>
      <w:r w:rsidRPr="00FA4EE1">
        <w:rPr>
          <w:rFonts w:ascii="Helvetica" w:eastAsiaTheme="majorEastAsia" w:hAnsi="Helvetica" w:cs="Helvetica"/>
          <w:b/>
          <w:color w:val="363991"/>
          <w:sz w:val="36"/>
          <w:szCs w:val="36"/>
          <w:lang w:val="en-AU"/>
        </w:rPr>
        <w:lastRenderedPageBreak/>
        <w:t>Who’s into STEM?</w:t>
      </w:r>
      <w:r w:rsidRPr="00FA4EE1">
        <w:rPr>
          <w:rFonts w:ascii="Helvetica" w:eastAsiaTheme="majorEastAsia" w:hAnsi="Helvetica" w:cs="Helvetica"/>
          <w:b/>
          <w:color w:val="363991"/>
          <w:sz w:val="36"/>
          <w:szCs w:val="36"/>
          <w:lang w:val="en-AU"/>
        </w:rPr>
        <w:tab/>
      </w:r>
      <w:r w:rsidRPr="00FA4EE1">
        <w:rPr>
          <w:rFonts w:ascii="Helvetica" w:eastAsiaTheme="majorEastAsia" w:hAnsi="Helvetica" w:cs="Helvetica"/>
          <w:b/>
          <w:color w:val="363991"/>
          <w:sz w:val="36"/>
          <w:szCs w:val="36"/>
          <w:lang w:val="en-AU"/>
        </w:rPr>
        <w:tab/>
      </w:r>
      <w:r w:rsidRPr="00FA4EE1">
        <w:rPr>
          <w:rFonts w:ascii="Helvetica" w:eastAsiaTheme="majorEastAsia" w:hAnsi="Helvetica" w:cs="Helvetica"/>
          <w:b/>
          <w:color w:val="363991"/>
          <w:sz w:val="36"/>
          <w:szCs w:val="36"/>
          <w:lang w:val="en-AU"/>
        </w:rPr>
        <w:tab/>
      </w:r>
      <w:r w:rsidRPr="00FA4EE1">
        <w:rPr>
          <w:rFonts w:ascii="Helvetica" w:hAnsi="Helvetica" w:cs="Helvetica"/>
          <w:b/>
          <w:bCs/>
          <w:sz w:val="28"/>
          <w:szCs w:val="28"/>
          <w:lang w:val="en-AU"/>
        </w:rPr>
        <w:t xml:space="preserve"> </w:t>
      </w:r>
      <w:r w:rsidRPr="00FA4EE1">
        <w:rPr>
          <w:rFonts w:ascii="Helvetica" w:eastAsiaTheme="majorEastAsia" w:hAnsi="Helvetica" w:cs="Helvetica"/>
          <w:b/>
          <w:color w:val="363991"/>
          <w:sz w:val="36"/>
          <w:szCs w:val="36"/>
          <w:lang w:val="en-AU"/>
        </w:rPr>
        <w:t>Name: ________________</w:t>
      </w:r>
    </w:p>
    <w:p w14:paraId="0383734E" w14:textId="77777777" w:rsidR="00F51391" w:rsidRPr="00FA4EE1" w:rsidRDefault="00F51391" w:rsidP="00F51391">
      <w:pPr>
        <w:pStyle w:val="Body"/>
        <w:rPr>
          <w:rFonts w:ascii="Calibri" w:hAnsi="Calibri" w:cs="Calibri"/>
          <w:lang w:val="en-AU"/>
        </w:rPr>
      </w:pPr>
    </w:p>
    <w:p w14:paraId="1DB3E73C" w14:textId="36699DC4" w:rsidR="00F51391" w:rsidRPr="00FD33AB" w:rsidRDefault="00F51391" w:rsidP="00D25745">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D33AB">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Which of these </w:t>
      </w:r>
      <w:r w:rsidR="00163F2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statements </w:t>
      </w:r>
      <w:r w:rsidRPr="00FD33AB">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best describes how you see yourself? (please tick) </w:t>
      </w:r>
    </w:p>
    <w:p w14:paraId="3F68FCDF" w14:textId="7650B24F" w:rsidR="00F51391" w:rsidRPr="00FA4EE1" w:rsidRDefault="00F51391" w:rsidP="00F51391">
      <w:pPr>
        <w:pStyle w:val="ListParagraph"/>
        <w:numPr>
          <w:ilvl w:val="0"/>
          <w:numId w:val="45"/>
        </w:numPr>
        <w:rPr>
          <w:rFonts w:ascii="Helv" w:hAnsi="Helv"/>
          <w:sz w:val="22"/>
          <w:szCs w:val="22"/>
        </w:rPr>
      </w:pPr>
      <w:r w:rsidRPr="00FA4EE1">
        <w:rPr>
          <w:rFonts w:ascii="Helv" w:hAnsi="Helv"/>
          <w:sz w:val="22"/>
          <w:szCs w:val="22"/>
        </w:rPr>
        <w:t>I am really into STEM (science</w:t>
      </w:r>
      <w:r w:rsidR="00163F21">
        <w:rPr>
          <w:rFonts w:ascii="Helv" w:hAnsi="Helv"/>
          <w:sz w:val="22"/>
          <w:szCs w:val="22"/>
        </w:rPr>
        <w:t xml:space="preserve">, </w:t>
      </w:r>
      <w:r w:rsidRPr="00FA4EE1">
        <w:rPr>
          <w:rFonts w:ascii="Helv" w:hAnsi="Helv"/>
          <w:sz w:val="22"/>
          <w:szCs w:val="22"/>
        </w:rPr>
        <w:t>technolog</w:t>
      </w:r>
      <w:r w:rsidR="00163F21">
        <w:rPr>
          <w:rFonts w:ascii="Helv" w:hAnsi="Helv"/>
          <w:sz w:val="22"/>
          <w:szCs w:val="22"/>
        </w:rPr>
        <w:t xml:space="preserve">y, </w:t>
      </w:r>
      <w:r w:rsidRPr="00FA4EE1">
        <w:rPr>
          <w:rFonts w:ascii="Helv" w:hAnsi="Helv"/>
          <w:sz w:val="22"/>
          <w:szCs w:val="22"/>
        </w:rPr>
        <w:t>engineering</w:t>
      </w:r>
      <w:r w:rsidR="00163F21">
        <w:rPr>
          <w:rFonts w:ascii="Helv" w:hAnsi="Helv"/>
          <w:sz w:val="22"/>
          <w:szCs w:val="22"/>
        </w:rPr>
        <w:t xml:space="preserve"> and </w:t>
      </w:r>
      <w:r w:rsidRPr="00FA4EE1">
        <w:rPr>
          <w:rFonts w:ascii="Helv" w:hAnsi="Helv"/>
          <w:sz w:val="22"/>
          <w:szCs w:val="22"/>
        </w:rPr>
        <w:t>mathematics)</w:t>
      </w:r>
    </w:p>
    <w:p w14:paraId="2C0BD5B4" w14:textId="77777777" w:rsidR="00F51391" w:rsidRPr="00FA4EE1" w:rsidRDefault="00F51391" w:rsidP="00F51391">
      <w:pPr>
        <w:pStyle w:val="Body"/>
        <w:numPr>
          <w:ilvl w:val="0"/>
          <w:numId w:val="45"/>
        </w:numPr>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A4EE1">
        <w:rPr>
          <w:rFonts w:ascii="Helv" w:hAnsi="Helv" w:cs="Calibri"/>
          <w:lang w:val="en-AU"/>
        </w:rPr>
        <w:t xml:space="preserve">I </w:t>
      </w: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quite like STEM </w:t>
      </w:r>
    </w:p>
    <w:p w14:paraId="5D122AF0" w14:textId="77777777"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p>
    <w:p w14:paraId="1D061D25" w14:textId="77777777" w:rsidR="00F51391" w:rsidRPr="00FA4EE1" w:rsidRDefault="00F51391" w:rsidP="00F51391">
      <w:pPr>
        <w:pStyle w:val="Body"/>
        <w:numPr>
          <w:ilvl w:val="0"/>
          <w:numId w:val="45"/>
        </w:numPr>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I’m not that into STEM </w:t>
      </w:r>
    </w:p>
    <w:p w14:paraId="0E98D3C2" w14:textId="77777777"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p>
    <w:p w14:paraId="74DA7F9A" w14:textId="3F45DD5D" w:rsidR="00F51391" w:rsidRPr="00FA4EE1" w:rsidRDefault="00F51391" w:rsidP="00F51391">
      <w:pPr>
        <w:pStyle w:val="Body"/>
        <w:numPr>
          <w:ilvl w:val="0"/>
          <w:numId w:val="45"/>
        </w:numPr>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I really don’t like STEM </w:t>
      </w:r>
    </w:p>
    <w:p w14:paraId="0FB138B8" w14:textId="77777777"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p>
    <w:p w14:paraId="5AC458E2" w14:textId="65E4FBF2"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Do you feel the same way about all STEM subjects? Are there some subjects that you are more </w:t>
      </w:r>
      <w:r w:rsidR="00843A55">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interested in</w:t>
      </w: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 than others? </w:t>
      </w:r>
    </w:p>
    <w:p w14:paraId="3992BD34" w14:textId="77777777" w:rsidR="00F51391" w:rsidRPr="00FA4EE1" w:rsidRDefault="00F51391" w:rsidP="00F51391">
      <w:pPr>
        <w:pStyle w:val="Body"/>
        <w:rPr>
          <w:rFonts w:ascii="Helvetica" w:hAnsi="Helvetica" w:cs="Calibri"/>
          <w:lang w:val="en-AU"/>
        </w:rPr>
      </w:pPr>
    </w:p>
    <w:p w14:paraId="4D714B55" w14:textId="639001FA" w:rsidR="00F51391" w:rsidRPr="00FA4EE1" w:rsidRDefault="00F51391" w:rsidP="00F51391">
      <w:pPr>
        <w:pStyle w:val="Body"/>
        <w:rPr>
          <w:rFonts w:ascii="Helvetica" w:hAnsi="Helvetica" w:cs="Calibri"/>
          <w:color w:val="035C4E" w:themeColor="accent5"/>
          <w:lang w:val="en-AU"/>
        </w:rPr>
      </w:pPr>
      <w:r w:rsidRPr="00FA4EE1">
        <w:rPr>
          <w:rFonts w:ascii="Helvetica" w:hAnsi="Helvetica" w:cs="Calibri"/>
          <w:color w:val="035C4E" w:themeColor="accent5"/>
          <w:lang w:val="en-AU"/>
        </w:rPr>
        <w:t>______________________________________________________________________________</w:t>
      </w:r>
    </w:p>
    <w:p w14:paraId="0E63D4BF" w14:textId="77777777" w:rsidR="00F51391" w:rsidRPr="00FA4EE1" w:rsidRDefault="00F51391" w:rsidP="00F51391">
      <w:pPr>
        <w:pStyle w:val="Body"/>
        <w:rPr>
          <w:rFonts w:ascii="Helvetica" w:hAnsi="Helvetica" w:cs="Calibri"/>
          <w:color w:val="035C4E" w:themeColor="accent5"/>
          <w:lang w:val="en-AU"/>
        </w:rPr>
      </w:pPr>
    </w:p>
    <w:p w14:paraId="26E56733" w14:textId="45128C51" w:rsidR="00F51391" w:rsidRPr="00FA4EE1" w:rsidRDefault="00F51391" w:rsidP="00F51391">
      <w:pPr>
        <w:pStyle w:val="Body"/>
        <w:rPr>
          <w:rFonts w:ascii="Helvetica" w:hAnsi="Helvetica" w:cs="Calibri"/>
          <w:color w:val="035C4E" w:themeColor="accent5"/>
          <w:lang w:val="en-AU"/>
        </w:rPr>
      </w:pPr>
      <w:r w:rsidRPr="00FA4EE1">
        <w:rPr>
          <w:rFonts w:ascii="Helvetica" w:hAnsi="Helvetica" w:cs="Calibri"/>
          <w:color w:val="035C4E" w:themeColor="accent5"/>
          <w:lang w:val="en-AU"/>
        </w:rPr>
        <w:t>______________________________________________________________________________</w:t>
      </w:r>
    </w:p>
    <w:p w14:paraId="49B4D1C4" w14:textId="77777777" w:rsidR="00F51391" w:rsidRPr="00FA4EE1" w:rsidRDefault="00F51391" w:rsidP="00F51391">
      <w:pPr>
        <w:pStyle w:val="Body"/>
        <w:rPr>
          <w:rFonts w:ascii="Helvetica" w:hAnsi="Helvetica" w:cs="Calibri"/>
          <w:color w:val="035C4E" w:themeColor="accent5"/>
          <w:lang w:val="en-AU"/>
        </w:rPr>
      </w:pPr>
    </w:p>
    <w:p w14:paraId="38E0158F" w14:textId="77777777" w:rsidR="00F51391" w:rsidRPr="00FA4EE1" w:rsidRDefault="00F51391" w:rsidP="00F51391">
      <w:pPr>
        <w:pStyle w:val="Body"/>
        <w:rPr>
          <w:rFonts w:ascii="Helvetica" w:hAnsi="Helvetica" w:cs="Calibri"/>
          <w:lang w:val="en-AU"/>
        </w:rPr>
      </w:pPr>
    </w:p>
    <w:p w14:paraId="1A818D58" w14:textId="77777777" w:rsidR="00F51391" w:rsidRPr="00FA4EE1" w:rsidRDefault="00F51391" w:rsidP="00F51391">
      <w:pPr>
        <w:pStyle w:val="Body"/>
        <w:rPr>
          <w:rFonts w:ascii="Helvetica" w:hAnsi="Helvetica" w:cs="Calibri"/>
          <w:color w:val="035C4E" w:themeColor="accent5"/>
          <w:lang w:val="en-AU"/>
        </w:rPr>
      </w:pPr>
    </w:p>
    <w:p w14:paraId="77181639" w14:textId="77777777" w:rsidR="00F51391" w:rsidRPr="00FA4EE1" w:rsidRDefault="00F51391" w:rsidP="00F51391">
      <w:pPr>
        <w:pStyle w:val="Body"/>
        <w:rPr>
          <w:rFonts w:ascii="Helvetica" w:hAnsi="Helvetica" w:cs="Calibri"/>
          <w:lang w:val="en-AU"/>
        </w:rPr>
      </w:pPr>
    </w:p>
    <w:p w14:paraId="72197DD1" w14:textId="6C9DD9D3"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Think about </w:t>
      </w:r>
      <w:r w:rsidR="00B2189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the people in</w:t>
      </w:r>
      <w:r w:rsidR="00C930E4">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 o</w:t>
      </w:r>
      <w:r w:rsidRPr="00FA4EE1">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t xml:space="preserve">ur class. How important are the following characteristics in determining if someone is a ‘STEM person’? </w:t>
      </w:r>
    </w:p>
    <w:p w14:paraId="12B56DA1" w14:textId="77777777" w:rsidR="00F51391" w:rsidRPr="00FA4EE1" w:rsidRDefault="00F51391" w:rsidP="00F51391">
      <w:pPr>
        <w:pStyle w:val="Body"/>
        <w:rPr>
          <w:rFonts w:ascii="Helv" w:eastAsiaTheme="minorEastAsia" w:hAnsi="Helv" w:cstheme="minorBidi"/>
          <w:color w:val="37424A"/>
          <w:bdr w:val="none" w:sz="0" w:space="0" w:color="auto"/>
          <w:lang w:val="en-AU" w:eastAsia="zh-CN"/>
          <w14:textOutline w14:w="0" w14:cap="rnd" w14:cmpd="sng" w14:algn="ctr">
            <w14:noFill/>
            <w14:prstDash w14:val="solid"/>
            <w14:bevel/>
          </w14:textOutline>
        </w:rPr>
      </w:pPr>
    </w:p>
    <w:tbl>
      <w:tblPr>
        <w:tblStyle w:val="ListTable1Light-Accent6"/>
        <w:tblW w:w="9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27"/>
        <w:gridCol w:w="2126"/>
        <w:gridCol w:w="2126"/>
        <w:gridCol w:w="2266"/>
      </w:tblGrid>
      <w:tr w:rsidR="00F51391" w:rsidRPr="00FA4EE1" w14:paraId="6A19362B" w14:textId="2A335F79" w:rsidTr="00A21428">
        <w:trPr>
          <w:cnfStyle w:val="100000000000" w:firstRow="1" w:lastRow="0" w:firstColumn="0" w:lastColumn="0" w:oddVBand="0" w:evenVBand="0" w:oddHBand="0" w:evenHBand="0" w:firstRowFirstColumn="0" w:firstRowLastColumn="0" w:lastRowFirstColumn="0" w:lastRowLastColumn="0"/>
        </w:trPr>
        <w:tc>
          <w:tcPr>
            <w:tcW w:w="3227" w:type="dxa"/>
            <w:tcBorders>
              <w:bottom w:val="none" w:sz="0" w:space="0" w:color="auto"/>
            </w:tcBorders>
            <w:shd w:val="clear" w:color="auto" w:fill="6B72AE" w:themeFill="text2" w:themeFillTint="99"/>
          </w:tcPr>
          <w:p w14:paraId="0B6A217D" w14:textId="553B6552" w:rsidR="00F51391" w:rsidRPr="00FA4EE1" w:rsidRDefault="00F51391" w:rsidP="00577A85">
            <w:pPr>
              <w:pStyle w:val="TableAHead"/>
              <w:rPr>
                <w:b/>
              </w:rPr>
            </w:pPr>
          </w:p>
        </w:tc>
        <w:tc>
          <w:tcPr>
            <w:tcW w:w="2126" w:type="dxa"/>
            <w:tcBorders>
              <w:bottom w:val="none" w:sz="0" w:space="0" w:color="auto"/>
            </w:tcBorders>
            <w:shd w:val="clear" w:color="auto" w:fill="6B72AE" w:themeFill="text2" w:themeFillTint="99"/>
          </w:tcPr>
          <w:p w14:paraId="01937362" w14:textId="0FF1392E" w:rsidR="00F51391" w:rsidRPr="00FA4EE1" w:rsidRDefault="00F51391" w:rsidP="00577A85">
            <w:pPr>
              <w:pStyle w:val="TableAHead"/>
              <w:rPr>
                <w:b/>
              </w:rPr>
            </w:pPr>
            <w:r w:rsidRPr="00FA4EE1">
              <w:rPr>
                <w:b/>
              </w:rPr>
              <w:t>Very important</w:t>
            </w:r>
          </w:p>
        </w:tc>
        <w:tc>
          <w:tcPr>
            <w:tcW w:w="2126" w:type="dxa"/>
            <w:tcBorders>
              <w:bottom w:val="none" w:sz="0" w:space="0" w:color="auto"/>
            </w:tcBorders>
            <w:shd w:val="clear" w:color="auto" w:fill="6B72AE" w:themeFill="text2" w:themeFillTint="99"/>
          </w:tcPr>
          <w:p w14:paraId="10BE2835" w14:textId="3137FBD2" w:rsidR="00F51391" w:rsidRPr="00FA4EE1" w:rsidRDefault="00F51391" w:rsidP="00577A85">
            <w:pPr>
              <w:pStyle w:val="TableAHead"/>
              <w:rPr>
                <w:b/>
              </w:rPr>
            </w:pPr>
            <w:r w:rsidRPr="00FA4EE1">
              <w:rPr>
                <w:b/>
              </w:rPr>
              <w:t>A bit important</w:t>
            </w:r>
          </w:p>
        </w:tc>
        <w:tc>
          <w:tcPr>
            <w:tcW w:w="2266" w:type="dxa"/>
            <w:tcBorders>
              <w:bottom w:val="none" w:sz="0" w:space="0" w:color="auto"/>
            </w:tcBorders>
            <w:shd w:val="clear" w:color="auto" w:fill="6B72AE" w:themeFill="text2" w:themeFillTint="99"/>
          </w:tcPr>
          <w:p w14:paraId="0FE25BF5" w14:textId="501FA10B" w:rsidR="00F51391" w:rsidRPr="00FA4EE1" w:rsidRDefault="00F51391" w:rsidP="00577A85">
            <w:pPr>
              <w:pStyle w:val="TableAHead"/>
              <w:rPr>
                <w:b/>
              </w:rPr>
            </w:pPr>
            <w:r w:rsidRPr="00FA4EE1">
              <w:rPr>
                <w:b/>
              </w:rPr>
              <w:t>Not important</w:t>
            </w:r>
          </w:p>
        </w:tc>
      </w:tr>
      <w:tr w:rsidR="00F51391" w:rsidRPr="00FA4EE1" w14:paraId="2309F30A" w14:textId="79EE85EA" w:rsidTr="00A21428">
        <w:trPr>
          <w:cnfStyle w:val="000000100000" w:firstRow="0" w:lastRow="0" w:firstColumn="0" w:lastColumn="0" w:oddVBand="0" w:evenVBand="0" w:oddHBand="1" w:evenHBand="0" w:firstRowFirstColumn="0" w:firstRowLastColumn="0" w:lastRowFirstColumn="0" w:lastRowLastColumn="0"/>
        </w:trPr>
        <w:tc>
          <w:tcPr>
            <w:tcW w:w="3227" w:type="dxa"/>
            <w:shd w:val="clear" w:color="auto" w:fill="E1E2EE" w:themeFill="background2" w:themeFillTint="33"/>
          </w:tcPr>
          <w:p w14:paraId="64400ECF" w14:textId="6042449F" w:rsidR="00F51391" w:rsidRPr="00FA4EE1" w:rsidRDefault="00F51391" w:rsidP="00F51391">
            <w:pPr>
              <w:pStyle w:val="TableBody"/>
            </w:pPr>
            <w:r w:rsidRPr="00FA4EE1">
              <w:t>1. Being naturally clever</w:t>
            </w:r>
          </w:p>
        </w:tc>
        <w:tc>
          <w:tcPr>
            <w:tcW w:w="2126" w:type="dxa"/>
            <w:shd w:val="clear" w:color="auto" w:fill="E1E2EE" w:themeFill="background2" w:themeFillTint="33"/>
          </w:tcPr>
          <w:p w14:paraId="08851509" w14:textId="7C68F5B5" w:rsidR="00F51391" w:rsidRPr="00FA4EE1" w:rsidRDefault="00F51391" w:rsidP="00F51391">
            <w:pPr>
              <w:pStyle w:val="TableBody"/>
            </w:pPr>
          </w:p>
        </w:tc>
        <w:tc>
          <w:tcPr>
            <w:tcW w:w="2126" w:type="dxa"/>
            <w:shd w:val="clear" w:color="auto" w:fill="E1E2EE" w:themeFill="background2" w:themeFillTint="33"/>
          </w:tcPr>
          <w:p w14:paraId="7484BB14" w14:textId="715B25E4" w:rsidR="00F51391" w:rsidRPr="00FA4EE1" w:rsidRDefault="00F51391" w:rsidP="00A21428">
            <w:pPr>
              <w:pStyle w:val="TableAHead"/>
              <w:rPr>
                <w:bCs/>
              </w:rPr>
            </w:pPr>
          </w:p>
        </w:tc>
        <w:tc>
          <w:tcPr>
            <w:tcW w:w="2266" w:type="dxa"/>
            <w:shd w:val="clear" w:color="auto" w:fill="E1E2EE" w:themeFill="background2" w:themeFillTint="33"/>
          </w:tcPr>
          <w:p w14:paraId="4E945FE3" w14:textId="77777777" w:rsidR="00F51391" w:rsidRPr="00FA4EE1" w:rsidRDefault="00F51391" w:rsidP="00F51391">
            <w:pPr>
              <w:pStyle w:val="TableBody"/>
            </w:pPr>
          </w:p>
        </w:tc>
      </w:tr>
      <w:tr w:rsidR="00F51391" w:rsidRPr="00FA4EE1" w14:paraId="19B5982E" w14:textId="2D2F674D" w:rsidTr="00A21428">
        <w:tc>
          <w:tcPr>
            <w:tcW w:w="3227" w:type="dxa"/>
          </w:tcPr>
          <w:p w14:paraId="4FBD9B60" w14:textId="665A38D4" w:rsidR="00F51391" w:rsidRPr="00FA4EE1" w:rsidRDefault="00F51391" w:rsidP="00577A85">
            <w:pPr>
              <w:pStyle w:val="TableBody"/>
            </w:pPr>
            <w:r w:rsidRPr="00FA4EE1">
              <w:t>2. Getting the answer right</w:t>
            </w:r>
          </w:p>
        </w:tc>
        <w:tc>
          <w:tcPr>
            <w:tcW w:w="2126" w:type="dxa"/>
          </w:tcPr>
          <w:p w14:paraId="37FE9C6D" w14:textId="2947AD5B" w:rsidR="00F51391" w:rsidRPr="00FA4EE1" w:rsidRDefault="00F51391" w:rsidP="00577A85">
            <w:pPr>
              <w:pStyle w:val="TableBody"/>
            </w:pPr>
          </w:p>
        </w:tc>
        <w:tc>
          <w:tcPr>
            <w:tcW w:w="2126" w:type="dxa"/>
          </w:tcPr>
          <w:p w14:paraId="3DC3C050" w14:textId="4B9B451F" w:rsidR="00F51391" w:rsidRPr="00FA4EE1" w:rsidRDefault="00F51391" w:rsidP="00A21428">
            <w:pPr>
              <w:pStyle w:val="TableAHead"/>
              <w:rPr>
                <w:b w:val="0"/>
              </w:rPr>
            </w:pPr>
          </w:p>
        </w:tc>
        <w:tc>
          <w:tcPr>
            <w:tcW w:w="2266" w:type="dxa"/>
          </w:tcPr>
          <w:p w14:paraId="0E9AB4AA" w14:textId="77777777" w:rsidR="00F51391" w:rsidRPr="00FA4EE1" w:rsidRDefault="00F51391" w:rsidP="00577A85">
            <w:pPr>
              <w:pStyle w:val="TableBody"/>
            </w:pPr>
          </w:p>
        </w:tc>
      </w:tr>
      <w:tr w:rsidR="00F51391" w:rsidRPr="00FA4EE1" w14:paraId="1659BF91" w14:textId="6011A05E" w:rsidTr="00A21428">
        <w:trPr>
          <w:cnfStyle w:val="000000100000" w:firstRow="0" w:lastRow="0" w:firstColumn="0" w:lastColumn="0" w:oddVBand="0" w:evenVBand="0" w:oddHBand="1" w:evenHBand="0" w:firstRowFirstColumn="0" w:firstRowLastColumn="0" w:lastRowFirstColumn="0" w:lastRowLastColumn="0"/>
        </w:trPr>
        <w:tc>
          <w:tcPr>
            <w:tcW w:w="3227" w:type="dxa"/>
            <w:shd w:val="clear" w:color="auto" w:fill="E1E2EE" w:themeFill="background2" w:themeFillTint="33"/>
          </w:tcPr>
          <w:p w14:paraId="669BCB64" w14:textId="61067037" w:rsidR="00F51391" w:rsidRPr="00FA4EE1" w:rsidRDefault="00F51391" w:rsidP="00F51391">
            <w:pPr>
              <w:pStyle w:val="TableBody"/>
            </w:pPr>
            <w:r w:rsidRPr="00FA4EE1">
              <w:rPr>
                <w:rFonts w:ascii="Calibri" w:eastAsia="Arial Unicode MS" w:hAnsi="Calibri" w:cs="Calibri"/>
              </w:rPr>
              <w:t>3</w:t>
            </w:r>
            <w:r w:rsidRPr="00FA4EE1">
              <w:t>. Using scientific, mathematical or technological language and terms</w:t>
            </w:r>
            <w:r w:rsidRPr="00FA4EE1">
              <w:rPr>
                <w:rFonts w:ascii="Calibri" w:eastAsia="Arial Unicode MS" w:hAnsi="Calibri" w:cs="Calibri"/>
              </w:rPr>
              <w:t xml:space="preserve"> </w:t>
            </w:r>
          </w:p>
        </w:tc>
        <w:tc>
          <w:tcPr>
            <w:tcW w:w="2126" w:type="dxa"/>
            <w:shd w:val="clear" w:color="auto" w:fill="E1E2EE" w:themeFill="background2" w:themeFillTint="33"/>
          </w:tcPr>
          <w:p w14:paraId="01D69B64" w14:textId="3B0BFC8C" w:rsidR="00F51391" w:rsidRPr="00FA4EE1" w:rsidRDefault="00F51391" w:rsidP="00F51391">
            <w:pPr>
              <w:pStyle w:val="TableBody"/>
            </w:pPr>
          </w:p>
        </w:tc>
        <w:tc>
          <w:tcPr>
            <w:tcW w:w="2126" w:type="dxa"/>
            <w:shd w:val="clear" w:color="auto" w:fill="E1E2EE" w:themeFill="background2" w:themeFillTint="33"/>
          </w:tcPr>
          <w:p w14:paraId="2113F990" w14:textId="5B30AADD" w:rsidR="00F51391" w:rsidRPr="00FA4EE1" w:rsidRDefault="00F51391" w:rsidP="00A21428">
            <w:pPr>
              <w:pStyle w:val="TableAHead"/>
              <w:rPr>
                <w:bCs/>
              </w:rPr>
            </w:pPr>
          </w:p>
        </w:tc>
        <w:tc>
          <w:tcPr>
            <w:tcW w:w="2266" w:type="dxa"/>
            <w:shd w:val="clear" w:color="auto" w:fill="E1E2EE" w:themeFill="background2" w:themeFillTint="33"/>
          </w:tcPr>
          <w:p w14:paraId="1F422259" w14:textId="77777777" w:rsidR="00F51391" w:rsidRPr="00FA4EE1" w:rsidRDefault="00F51391" w:rsidP="00F51391">
            <w:pPr>
              <w:pStyle w:val="TableBody"/>
            </w:pPr>
          </w:p>
        </w:tc>
      </w:tr>
      <w:tr w:rsidR="00F51391" w:rsidRPr="00FA4EE1" w14:paraId="52900483" w14:textId="472C6EE6" w:rsidTr="00A21428">
        <w:tc>
          <w:tcPr>
            <w:tcW w:w="3227" w:type="dxa"/>
          </w:tcPr>
          <w:p w14:paraId="0C16D547" w14:textId="4D1234AD" w:rsidR="00F51391" w:rsidRPr="00FA4EE1" w:rsidRDefault="00F51391" w:rsidP="00F51391">
            <w:pPr>
              <w:pStyle w:val="TableBody"/>
            </w:pPr>
            <w:r w:rsidRPr="00FA4EE1">
              <w:t>4. Calling out the answer</w:t>
            </w:r>
          </w:p>
        </w:tc>
        <w:tc>
          <w:tcPr>
            <w:tcW w:w="2126" w:type="dxa"/>
          </w:tcPr>
          <w:p w14:paraId="6300AFBA" w14:textId="2C7B461B" w:rsidR="00F51391" w:rsidRPr="00FA4EE1" w:rsidRDefault="00F51391" w:rsidP="00F51391">
            <w:pPr>
              <w:pStyle w:val="TableBody"/>
            </w:pPr>
          </w:p>
        </w:tc>
        <w:tc>
          <w:tcPr>
            <w:tcW w:w="2126" w:type="dxa"/>
          </w:tcPr>
          <w:p w14:paraId="2C624F7C" w14:textId="3F581413" w:rsidR="00F51391" w:rsidRPr="00FA4EE1" w:rsidRDefault="00F51391" w:rsidP="00A21428">
            <w:pPr>
              <w:pStyle w:val="TableAHead"/>
              <w:rPr>
                <w:b w:val="0"/>
              </w:rPr>
            </w:pPr>
          </w:p>
        </w:tc>
        <w:tc>
          <w:tcPr>
            <w:tcW w:w="2266" w:type="dxa"/>
          </w:tcPr>
          <w:p w14:paraId="0EA73ABC" w14:textId="77777777" w:rsidR="00F51391" w:rsidRPr="00FA4EE1" w:rsidRDefault="00F51391" w:rsidP="00F51391">
            <w:pPr>
              <w:pStyle w:val="TableBody"/>
            </w:pPr>
          </w:p>
        </w:tc>
      </w:tr>
      <w:tr w:rsidR="00A21428" w:rsidRPr="00FA4EE1" w14:paraId="4F7D6F7C" w14:textId="77777777" w:rsidTr="00A21428">
        <w:trPr>
          <w:cnfStyle w:val="000000100000" w:firstRow="0" w:lastRow="0" w:firstColumn="0" w:lastColumn="0" w:oddVBand="0" w:evenVBand="0" w:oddHBand="1" w:evenHBand="0" w:firstRowFirstColumn="0" w:firstRowLastColumn="0" w:lastRowFirstColumn="0" w:lastRowLastColumn="0"/>
        </w:trPr>
        <w:tc>
          <w:tcPr>
            <w:tcW w:w="3227" w:type="dxa"/>
            <w:shd w:val="clear" w:color="auto" w:fill="E1E2EE" w:themeFill="background2" w:themeFillTint="33"/>
          </w:tcPr>
          <w:p w14:paraId="7349B4A7" w14:textId="1CEB133F" w:rsidR="00A21428" w:rsidRPr="00FA4EE1" w:rsidRDefault="00A21428" w:rsidP="00A21428">
            <w:pPr>
              <w:pStyle w:val="TableBody"/>
            </w:pPr>
            <w:r w:rsidRPr="00FA4EE1">
              <w:t>5. Being curious</w:t>
            </w:r>
          </w:p>
        </w:tc>
        <w:tc>
          <w:tcPr>
            <w:tcW w:w="2126" w:type="dxa"/>
            <w:shd w:val="clear" w:color="auto" w:fill="E1E2EE" w:themeFill="background2" w:themeFillTint="33"/>
          </w:tcPr>
          <w:p w14:paraId="6DA4670C" w14:textId="77777777" w:rsidR="00A21428" w:rsidRPr="00FA4EE1" w:rsidRDefault="00A21428" w:rsidP="00A21428">
            <w:pPr>
              <w:pStyle w:val="TableBody"/>
            </w:pPr>
          </w:p>
        </w:tc>
        <w:tc>
          <w:tcPr>
            <w:tcW w:w="2126" w:type="dxa"/>
            <w:shd w:val="clear" w:color="auto" w:fill="E1E2EE" w:themeFill="background2" w:themeFillTint="33"/>
          </w:tcPr>
          <w:p w14:paraId="57122547" w14:textId="77777777" w:rsidR="00A21428" w:rsidRPr="00FA4EE1" w:rsidRDefault="00A21428" w:rsidP="00A21428">
            <w:pPr>
              <w:pStyle w:val="TableAHead"/>
              <w:rPr>
                <w:b w:val="0"/>
                <w:color w:val="37424A"/>
                <w:sz w:val="18"/>
                <w:szCs w:val="18"/>
              </w:rPr>
            </w:pPr>
          </w:p>
        </w:tc>
        <w:tc>
          <w:tcPr>
            <w:tcW w:w="2266" w:type="dxa"/>
            <w:shd w:val="clear" w:color="auto" w:fill="E1E2EE" w:themeFill="background2" w:themeFillTint="33"/>
          </w:tcPr>
          <w:p w14:paraId="6E2D009D" w14:textId="77777777" w:rsidR="00A21428" w:rsidRPr="00FA4EE1" w:rsidRDefault="00A21428" w:rsidP="00A21428">
            <w:pPr>
              <w:pStyle w:val="TableBody"/>
            </w:pPr>
          </w:p>
        </w:tc>
      </w:tr>
      <w:tr w:rsidR="00A21428" w:rsidRPr="00FA4EE1" w14:paraId="72FCA9BE" w14:textId="77777777" w:rsidTr="00A21428">
        <w:tc>
          <w:tcPr>
            <w:tcW w:w="3227" w:type="dxa"/>
          </w:tcPr>
          <w:p w14:paraId="1A2AC9FB" w14:textId="2CEB1FDE" w:rsidR="00A21428" w:rsidRPr="00FA4EE1" w:rsidRDefault="00A21428" w:rsidP="00A21428">
            <w:pPr>
              <w:pStyle w:val="TableBody"/>
            </w:pPr>
            <w:r w:rsidRPr="00FA4EE1">
              <w:t>6. Working hard</w:t>
            </w:r>
          </w:p>
        </w:tc>
        <w:tc>
          <w:tcPr>
            <w:tcW w:w="2126" w:type="dxa"/>
          </w:tcPr>
          <w:p w14:paraId="7693652B" w14:textId="77777777" w:rsidR="00A21428" w:rsidRPr="00FA4EE1" w:rsidRDefault="00A21428" w:rsidP="00A21428">
            <w:pPr>
              <w:pStyle w:val="TableBody"/>
            </w:pPr>
          </w:p>
        </w:tc>
        <w:tc>
          <w:tcPr>
            <w:tcW w:w="2126" w:type="dxa"/>
          </w:tcPr>
          <w:p w14:paraId="0F9D0B4D" w14:textId="77777777" w:rsidR="00A21428" w:rsidRPr="00FA4EE1" w:rsidRDefault="00A21428" w:rsidP="00A21428">
            <w:pPr>
              <w:pStyle w:val="TableAHead"/>
              <w:rPr>
                <w:b w:val="0"/>
                <w:color w:val="37424A"/>
                <w:sz w:val="18"/>
                <w:szCs w:val="18"/>
              </w:rPr>
            </w:pPr>
          </w:p>
        </w:tc>
        <w:tc>
          <w:tcPr>
            <w:tcW w:w="2266" w:type="dxa"/>
          </w:tcPr>
          <w:p w14:paraId="16C73303" w14:textId="77777777" w:rsidR="00A21428" w:rsidRPr="00FA4EE1" w:rsidRDefault="00A21428" w:rsidP="00A21428">
            <w:pPr>
              <w:pStyle w:val="TableBody"/>
            </w:pPr>
          </w:p>
        </w:tc>
      </w:tr>
      <w:tr w:rsidR="00A21428" w:rsidRPr="00FA4EE1" w14:paraId="6E0C8C91" w14:textId="77777777" w:rsidTr="00577A85">
        <w:trPr>
          <w:cnfStyle w:val="000000100000" w:firstRow="0" w:lastRow="0" w:firstColumn="0" w:lastColumn="0" w:oddVBand="0" w:evenVBand="0" w:oddHBand="1" w:evenHBand="0" w:firstRowFirstColumn="0" w:firstRowLastColumn="0" w:lastRowFirstColumn="0" w:lastRowLastColumn="0"/>
        </w:trPr>
        <w:tc>
          <w:tcPr>
            <w:tcW w:w="3227" w:type="dxa"/>
            <w:shd w:val="clear" w:color="auto" w:fill="E1E2EE" w:themeFill="background2" w:themeFillTint="33"/>
          </w:tcPr>
          <w:p w14:paraId="0C7C8139" w14:textId="4E5A1B04" w:rsidR="00A21428" w:rsidRPr="00FA4EE1" w:rsidRDefault="00A21428" w:rsidP="00A21428">
            <w:pPr>
              <w:pStyle w:val="TableBody"/>
            </w:pPr>
            <w:r w:rsidRPr="00FA4EE1">
              <w:t>7. Discussing ideas with others</w:t>
            </w:r>
          </w:p>
        </w:tc>
        <w:tc>
          <w:tcPr>
            <w:tcW w:w="2126" w:type="dxa"/>
            <w:shd w:val="clear" w:color="auto" w:fill="E1E2EE" w:themeFill="background2" w:themeFillTint="33"/>
          </w:tcPr>
          <w:p w14:paraId="1F762766" w14:textId="77777777" w:rsidR="00A21428" w:rsidRPr="00FA4EE1" w:rsidRDefault="00A21428" w:rsidP="00A21428">
            <w:pPr>
              <w:pStyle w:val="TableBody"/>
            </w:pPr>
          </w:p>
        </w:tc>
        <w:tc>
          <w:tcPr>
            <w:tcW w:w="2126" w:type="dxa"/>
            <w:shd w:val="clear" w:color="auto" w:fill="E1E2EE" w:themeFill="background2" w:themeFillTint="33"/>
          </w:tcPr>
          <w:p w14:paraId="12D236AB" w14:textId="77777777" w:rsidR="00A21428" w:rsidRPr="00FA4EE1" w:rsidRDefault="00A21428" w:rsidP="00A21428">
            <w:pPr>
              <w:pStyle w:val="TableAHead"/>
              <w:rPr>
                <w:b w:val="0"/>
                <w:color w:val="37424A"/>
                <w:sz w:val="18"/>
                <w:szCs w:val="18"/>
              </w:rPr>
            </w:pPr>
          </w:p>
        </w:tc>
        <w:tc>
          <w:tcPr>
            <w:tcW w:w="2266" w:type="dxa"/>
            <w:shd w:val="clear" w:color="auto" w:fill="E1E2EE" w:themeFill="background2" w:themeFillTint="33"/>
          </w:tcPr>
          <w:p w14:paraId="258803F5" w14:textId="77777777" w:rsidR="00A21428" w:rsidRPr="00FA4EE1" w:rsidRDefault="00A21428" w:rsidP="00A21428">
            <w:pPr>
              <w:pStyle w:val="TableBody"/>
            </w:pPr>
          </w:p>
        </w:tc>
      </w:tr>
      <w:tr w:rsidR="00A21428" w:rsidRPr="00FA4EE1" w14:paraId="7A9DE052" w14:textId="77777777" w:rsidTr="00577A85">
        <w:tc>
          <w:tcPr>
            <w:tcW w:w="3227" w:type="dxa"/>
          </w:tcPr>
          <w:p w14:paraId="72798A36" w14:textId="1D0BB0CF" w:rsidR="00A21428" w:rsidRPr="00FA4EE1" w:rsidRDefault="00A21428" w:rsidP="00A21428">
            <w:pPr>
              <w:pStyle w:val="TableBody"/>
            </w:pPr>
            <w:r w:rsidRPr="00FA4EE1">
              <w:t>8. Sharing views and experiences</w:t>
            </w:r>
          </w:p>
        </w:tc>
        <w:tc>
          <w:tcPr>
            <w:tcW w:w="2126" w:type="dxa"/>
          </w:tcPr>
          <w:p w14:paraId="3BB83D6B" w14:textId="77777777" w:rsidR="00A21428" w:rsidRPr="00FA4EE1" w:rsidRDefault="00A21428" w:rsidP="00A21428">
            <w:pPr>
              <w:pStyle w:val="TableBody"/>
            </w:pPr>
          </w:p>
        </w:tc>
        <w:tc>
          <w:tcPr>
            <w:tcW w:w="2126" w:type="dxa"/>
          </w:tcPr>
          <w:p w14:paraId="2618F8D5" w14:textId="77777777" w:rsidR="00A21428" w:rsidRPr="00FA4EE1" w:rsidRDefault="00A21428" w:rsidP="00A21428">
            <w:pPr>
              <w:pStyle w:val="TableAHead"/>
              <w:rPr>
                <w:b w:val="0"/>
                <w:color w:val="37424A"/>
                <w:sz w:val="18"/>
                <w:szCs w:val="18"/>
              </w:rPr>
            </w:pPr>
          </w:p>
        </w:tc>
        <w:tc>
          <w:tcPr>
            <w:tcW w:w="2266" w:type="dxa"/>
          </w:tcPr>
          <w:p w14:paraId="270EB762" w14:textId="77777777" w:rsidR="00A21428" w:rsidRPr="00FA4EE1" w:rsidRDefault="00A21428" w:rsidP="00A21428">
            <w:pPr>
              <w:pStyle w:val="TableBody"/>
            </w:pPr>
          </w:p>
        </w:tc>
      </w:tr>
      <w:tr w:rsidR="00A21428" w:rsidRPr="00FA4EE1" w14:paraId="202B8883" w14:textId="77777777" w:rsidTr="00577A85">
        <w:trPr>
          <w:cnfStyle w:val="000000100000" w:firstRow="0" w:lastRow="0" w:firstColumn="0" w:lastColumn="0" w:oddVBand="0" w:evenVBand="0" w:oddHBand="1" w:evenHBand="0" w:firstRowFirstColumn="0" w:firstRowLastColumn="0" w:lastRowFirstColumn="0" w:lastRowLastColumn="0"/>
        </w:trPr>
        <w:tc>
          <w:tcPr>
            <w:tcW w:w="3227" w:type="dxa"/>
            <w:shd w:val="clear" w:color="auto" w:fill="E1E2EE" w:themeFill="background2" w:themeFillTint="33"/>
          </w:tcPr>
          <w:p w14:paraId="2559FFD4" w14:textId="2FFFA14E" w:rsidR="00A21428" w:rsidRPr="00FA4EE1" w:rsidRDefault="00A21428" w:rsidP="00577A85">
            <w:pPr>
              <w:pStyle w:val="TableBody"/>
            </w:pPr>
            <w:r w:rsidRPr="00FA4EE1">
              <w:t>9. Being creative</w:t>
            </w:r>
          </w:p>
        </w:tc>
        <w:tc>
          <w:tcPr>
            <w:tcW w:w="2126" w:type="dxa"/>
            <w:shd w:val="clear" w:color="auto" w:fill="E1E2EE" w:themeFill="background2" w:themeFillTint="33"/>
          </w:tcPr>
          <w:p w14:paraId="08B81CC5" w14:textId="77777777" w:rsidR="00A21428" w:rsidRPr="00FA4EE1" w:rsidRDefault="00A21428" w:rsidP="00577A85">
            <w:pPr>
              <w:pStyle w:val="TableBody"/>
            </w:pPr>
          </w:p>
        </w:tc>
        <w:tc>
          <w:tcPr>
            <w:tcW w:w="2126" w:type="dxa"/>
            <w:shd w:val="clear" w:color="auto" w:fill="E1E2EE" w:themeFill="background2" w:themeFillTint="33"/>
          </w:tcPr>
          <w:p w14:paraId="1A346040" w14:textId="77777777" w:rsidR="00A21428" w:rsidRPr="00FA4EE1" w:rsidRDefault="00A21428" w:rsidP="00577A85">
            <w:pPr>
              <w:pStyle w:val="TableAHead"/>
              <w:rPr>
                <w:b w:val="0"/>
                <w:color w:val="37424A"/>
                <w:sz w:val="18"/>
                <w:szCs w:val="18"/>
              </w:rPr>
            </w:pPr>
          </w:p>
        </w:tc>
        <w:tc>
          <w:tcPr>
            <w:tcW w:w="2266" w:type="dxa"/>
            <w:shd w:val="clear" w:color="auto" w:fill="E1E2EE" w:themeFill="background2" w:themeFillTint="33"/>
          </w:tcPr>
          <w:p w14:paraId="665D30F1" w14:textId="77777777" w:rsidR="00A21428" w:rsidRPr="00FA4EE1" w:rsidRDefault="00A21428" w:rsidP="00577A85">
            <w:pPr>
              <w:pStyle w:val="TableBody"/>
            </w:pPr>
          </w:p>
        </w:tc>
      </w:tr>
    </w:tbl>
    <w:p w14:paraId="4C246E2A" w14:textId="77E928CC" w:rsidR="004A2395" w:rsidRPr="00103D84" w:rsidRDefault="004A2395" w:rsidP="00103D84">
      <w:pPr>
        <w:rPr>
          <w:sz w:val="16"/>
          <w:szCs w:val="16"/>
        </w:rPr>
      </w:pPr>
    </w:p>
    <w:sectPr w:rsidR="004A2395" w:rsidRPr="00103D84" w:rsidSect="00710A1F">
      <w:headerReference w:type="default" r:id="rId11"/>
      <w:headerReference w:type="first" r:id="rId12"/>
      <w:footerReference w:type="first" r:id="rId13"/>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1A52" w14:textId="77777777" w:rsidR="00A044A8" w:rsidRPr="00FA4EE1" w:rsidRDefault="00A044A8" w:rsidP="00BE10D7">
      <w:r w:rsidRPr="00FA4EE1">
        <w:separator/>
      </w:r>
    </w:p>
  </w:endnote>
  <w:endnote w:type="continuationSeparator" w:id="0">
    <w:p w14:paraId="788081F9" w14:textId="77777777" w:rsidR="00A044A8" w:rsidRPr="00FA4EE1" w:rsidRDefault="00A044A8" w:rsidP="00BE10D7">
      <w:r w:rsidRPr="00FA4E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AAE4" w14:textId="77777777" w:rsidR="0047329B" w:rsidRPr="00FA4EE1" w:rsidRDefault="0047329B" w:rsidP="0047329B">
    <w:pPr>
      <w:rPr>
        <w:b/>
        <w:bCs/>
        <w:color w:val="28296C" w:themeColor="accent1" w:themeShade="BF"/>
        <w:sz w:val="16"/>
      </w:rPr>
    </w:pPr>
    <w:r w:rsidRPr="00FA4EE1">
      <w:rPr>
        <w:b/>
        <w:bCs/>
        <w:noProof/>
        <w:color w:val="28296C" w:themeColor="accent1" w:themeShade="BF"/>
        <w:sz w:val="16"/>
        <w:lang w:eastAsia="en-AU"/>
      </w:rPr>
      <w:drawing>
        <wp:anchor distT="0" distB="0" distL="114300" distR="114300" simplePos="0" relativeHeight="251659776" behindDoc="1" locked="0" layoutInCell="1" allowOverlap="1" wp14:anchorId="74ACB0A3" wp14:editId="27B7D23B">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83931631" name="Picture 83931631"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1631" name="Picture 83931631" descr="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FA4EE1">
      <w:rPr>
        <w:b/>
        <w:bCs/>
        <w:color w:val="28296C" w:themeColor="accent1" w:themeShade="BF"/>
        <w:sz w:val="16"/>
      </w:rPr>
      <w:t>© 2023 Education Services Australia Ltd, unless otherwise indicated. This material may be used, reproduced, published and modified for non-commercial educational purposes.</w:t>
    </w:r>
  </w:p>
  <w:p w14:paraId="19BCD389" w14:textId="71A73CCE" w:rsidR="00750E70" w:rsidRPr="00FA4EE1" w:rsidRDefault="00750E70" w:rsidP="0047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A2DE" w14:textId="77777777" w:rsidR="00A044A8" w:rsidRPr="00FA4EE1" w:rsidRDefault="00A044A8" w:rsidP="00BE10D7">
      <w:r w:rsidRPr="00FA4EE1">
        <w:separator/>
      </w:r>
    </w:p>
  </w:footnote>
  <w:footnote w:type="continuationSeparator" w:id="0">
    <w:p w14:paraId="06419048" w14:textId="77777777" w:rsidR="00A044A8" w:rsidRPr="00FA4EE1" w:rsidRDefault="00A044A8" w:rsidP="00BE10D7">
      <w:r w:rsidRPr="00FA4E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D868" w14:textId="6117BAA9" w:rsidR="00821E54" w:rsidRPr="00FA4EE1" w:rsidRDefault="003C0C33">
    <w:pPr>
      <w:pStyle w:val="Header"/>
    </w:pPr>
    <w:r w:rsidRPr="00FA4EE1">
      <w:rPr>
        <w:noProof/>
        <w:lang w:eastAsia="en-AU"/>
      </w:rPr>
      <w:drawing>
        <wp:anchor distT="0" distB="0" distL="114300" distR="114300" simplePos="0" relativeHeight="251657728" behindDoc="0" locked="0" layoutInCell="1" allowOverlap="1" wp14:anchorId="5033736E" wp14:editId="3CACDF93">
          <wp:simplePos x="0" y="0"/>
          <wp:positionH relativeFrom="column">
            <wp:posOffset>4599305</wp:posOffset>
          </wp:positionH>
          <wp:positionV relativeFrom="paragraph">
            <wp:posOffset>100104</wp:posOffset>
          </wp:positionV>
          <wp:extent cx="1971368" cy="307483"/>
          <wp:effectExtent l="0" t="0" r="0" b="0"/>
          <wp:wrapNone/>
          <wp:docPr id="11" name="Picture 11"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6490E59A" w:rsidR="00EF7939" w:rsidRPr="00FA4EE1" w:rsidRDefault="003C0C33" w:rsidP="00BE10D7">
    <w:pPr>
      <w:pStyle w:val="Header"/>
    </w:pPr>
    <w:r w:rsidRPr="00FA4EE1">
      <w:rPr>
        <w:noProof/>
        <w:lang w:eastAsia="en-AU"/>
      </w:rPr>
      <w:drawing>
        <wp:anchor distT="0" distB="0" distL="114300" distR="114300" simplePos="0" relativeHeight="251654656" behindDoc="0" locked="0" layoutInCell="1" allowOverlap="1" wp14:anchorId="20DE2F64" wp14:editId="3D358B0A">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FA4EE1">
      <w:rPr>
        <w:noProof/>
      </w:rPr>
      <w:drawing>
        <wp:anchor distT="0" distB="0" distL="114300" distR="114300" simplePos="0" relativeHeight="251656704" behindDoc="0" locked="0" layoutInCell="1" allowOverlap="1" wp14:anchorId="2CCF58CF" wp14:editId="4A23CF2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sidRPr="00FA4EE1">
      <w:rPr>
        <w:noProof/>
        <w:lang w:eastAsia="en-AU"/>
      </w:rPr>
      <mc:AlternateContent>
        <mc:Choice Requires="wps">
          <w:drawing>
            <wp:anchor distT="0" distB="0" distL="114300" distR="114300" simplePos="0" relativeHeight="251655680" behindDoc="1" locked="0" layoutInCell="1" allowOverlap="1" wp14:anchorId="5DDEE741" wp14:editId="747D3086">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descr="GiST heade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FA4EE1" w:rsidRDefault="003C0C33" w:rsidP="003C0C33">
                          <w:pPr>
                            <w:pStyle w:val="FeatureBody"/>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6" alt="GiST header" style="position:absolute;margin-left:-49.65pt;margin-top:-7.6pt;width:581.15pt;height:4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FA4EE1" w:rsidRDefault="003C0C33" w:rsidP="003C0C33">
                    <w:pPr>
                      <w:pStyle w:val="FeatureBody"/>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9.75pt;height:339.75pt;visibility:visible" o:bullet="t">
        <v:imagedata r:id="rId1" o:title="bullet_drafting"/>
      </v:shape>
    </w:pict>
  </w:numPicBullet>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C23A30"/>
    <w:multiLevelType w:val="hybridMultilevel"/>
    <w:tmpl w:val="1AA218F6"/>
    <w:lvl w:ilvl="0" w:tplc="E352623E">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82E4F088">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51E065EA">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635AD7FA">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11AA1DBC">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06EA8E54">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9978F5F2">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FE54795A">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ECB0B002">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9"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0EC664D"/>
    <w:multiLevelType w:val="multilevel"/>
    <w:tmpl w:val="0409001F"/>
    <w:numStyleLink w:val="111111"/>
  </w:abstractNum>
  <w:abstractNum w:abstractNumId="14"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3E86F1A"/>
    <w:multiLevelType w:val="multilevel"/>
    <w:tmpl w:val="1F045D02"/>
    <w:numStyleLink w:val="NumberedHeadings"/>
  </w:abstractNum>
  <w:abstractNum w:abstractNumId="18"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0"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208D7"/>
    <w:multiLevelType w:val="hybridMultilevel"/>
    <w:tmpl w:val="9F9EE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810B0B"/>
    <w:multiLevelType w:val="hybridMultilevel"/>
    <w:tmpl w:val="CA26B5BC"/>
    <w:lvl w:ilvl="0" w:tplc="82E4F088">
      <w:start w:val="1"/>
      <w:numFmt w:val="bullet"/>
      <w:lvlText w:val="•"/>
      <w:lvlPicBulletId w:val="0"/>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0"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5" w15:restartNumberingAfterBreak="0">
    <w:nsid w:val="68DB7234"/>
    <w:multiLevelType w:val="multilevel"/>
    <w:tmpl w:val="0409001F"/>
    <w:numStyleLink w:val="111111"/>
  </w:abstractNum>
  <w:abstractNum w:abstractNumId="36"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161865">
    <w:abstractNumId w:val="32"/>
  </w:num>
  <w:num w:numId="2" w16cid:durableId="1497065044">
    <w:abstractNumId w:val="15"/>
  </w:num>
  <w:num w:numId="3" w16cid:durableId="555169850">
    <w:abstractNumId w:val="19"/>
  </w:num>
  <w:num w:numId="4" w16cid:durableId="794834292">
    <w:abstractNumId w:val="27"/>
  </w:num>
  <w:num w:numId="5" w16cid:durableId="1889486175">
    <w:abstractNumId w:val="30"/>
  </w:num>
  <w:num w:numId="6" w16cid:durableId="260383170">
    <w:abstractNumId w:val="37"/>
  </w:num>
  <w:num w:numId="7" w16cid:durableId="854998745">
    <w:abstractNumId w:val="25"/>
  </w:num>
  <w:num w:numId="8" w16cid:durableId="1331063315">
    <w:abstractNumId w:val="9"/>
  </w:num>
  <w:num w:numId="9" w16cid:durableId="1699773149">
    <w:abstractNumId w:val="36"/>
  </w:num>
  <w:num w:numId="10" w16cid:durableId="269507737">
    <w:abstractNumId w:val="41"/>
  </w:num>
  <w:num w:numId="11" w16cid:durableId="629631552">
    <w:abstractNumId w:val="29"/>
  </w:num>
  <w:num w:numId="12" w16cid:durableId="1659921272">
    <w:abstractNumId w:val="16"/>
  </w:num>
  <w:num w:numId="13" w16cid:durableId="9919770">
    <w:abstractNumId w:val="28"/>
  </w:num>
  <w:num w:numId="14" w16cid:durableId="523909996">
    <w:abstractNumId w:val="31"/>
  </w:num>
  <w:num w:numId="15" w16cid:durableId="181821764">
    <w:abstractNumId w:val="34"/>
  </w:num>
  <w:num w:numId="16" w16cid:durableId="1702322201">
    <w:abstractNumId w:val="22"/>
  </w:num>
  <w:num w:numId="17" w16cid:durableId="1308196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2877859">
    <w:abstractNumId w:val="14"/>
  </w:num>
  <w:num w:numId="19" w16cid:durableId="1328707092">
    <w:abstractNumId w:val="38"/>
  </w:num>
  <w:num w:numId="20" w16cid:durableId="610170236">
    <w:abstractNumId w:val="10"/>
  </w:num>
  <w:num w:numId="21" w16cid:durableId="1680232726">
    <w:abstractNumId w:val="11"/>
  </w:num>
  <w:num w:numId="22" w16cid:durableId="367029881">
    <w:abstractNumId w:val="18"/>
  </w:num>
  <w:num w:numId="23" w16cid:durableId="1797286035">
    <w:abstractNumId w:val="6"/>
  </w:num>
  <w:num w:numId="24" w16cid:durableId="1483766282">
    <w:abstractNumId w:val="7"/>
  </w:num>
  <w:num w:numId="25" w16cid:durableId="1179195494">
    <w:abstractNumId w:val="35"/>
  </w:num>
  <w:num w:numId="26" w16cid:durableId="931819152">
    <w:abstractNumId w:val="39"/>
  </w:num>
  <w:num w:numId="27" w16cid:durableId="903951600">
    <w:abstractNumId w:val="13"/>
  </w:num>
  <w:num w:numId="28" w16cid:durableId="1985163201">
    <w:abstractNumId w:val="0"/>
  </w:num>
  <w:num w:numId="29" w16cid:durableId="1190140304">
    <w:abstractNumId w:val="1"/>
  </w:num>
  <w:num w:numId="30" w16cid:durableId="766194120">
    <w:abstractNumId w:val="2"/>
  </w:num>
  <w:num w:numId="31" w16cid:durableId="1898474828">
    <w:abstractNumId w:val="3"/>
  </w:num>
  <w:num w:numId="32" w16cid:durableId="1178231559">
    <w:abstractNumId w:val="4"/>
  </w:num>
  <w:num w:numId="33" w16cid:durableId="1139961062">
    <w:abstractNumId w:val="5"/>
  </w:num>
  <w:num w:numId="34" w16cid:durableId="1028868738">
    <w:abstractNumId w:val="40"/>
  </w:num>
  <w:num w:numId="35" w16cid:durableId="1822303886">
    <w:abstractNumId w:val="12"/>
  </w:num>
  <w:num w:numId="36" w16cid:durableId="869689678">
    <w:abstractNumId w:val="17"/>
  </w:num>
  <w:num w:numId="37" w16cid:durableId="1875650160">
    <w:abstractNumId w:val="33"/>
  </w:num>
  <w:num w:numId="38" w16cid:durableId="1160121045">
    <w:abstractNumId w:val="23"/>
  </w:num>
  <w:num w:numId="39" w16cid:durableId="1210646691">
    <w:abstractNumId w:val="20"/>
  </w:num>
  <w:num w:numId="40" w16cid:durableId="944000113">
    <w:abstractNumId w:val="42"/>
  </w:num>
  <w:num w:numId="41" w16cid:durableId="1354530495">
    <w:abstractNumId w:val="24"/>
  </w:num>
  <w:num w:numId="42" w16cid:durableId="1125468897">
    <w:abstractNumId w:val="17"/>
  </w:num>
  <w:num w:numId="43" w16cid:durableId="1972129641">
    <w:abstractNumId w:val="17"/>
  </w:num>
  <w:num w:numId="44" w16cid:durableId="203713757">
    <w:abstractNumId w:val="21"/>
  </w:num>
  <w:num w:numId="45" w16cid:durableId="1392271878">
    <w:abstractNumId w:val="26"/>
  </w:num>
  <w:num w:numId="46" w16cid:durableId="180932248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29D0"/>
    <w:rsid w:val="00093D42"/>
    <w:rsid w:val="000D42DD"/>
    <w:rsid w:val="000E4701"/>
    <w:rsid w:val="000F525B"/>
    <w:rsid w:val="0010108B"/>
    <w:rsid w:val="00103D84"/>
    <w:rsid w:val="00120F12"/>
    <w:rsid w:val="00124D71"/>
    <w:rsid w:val="00141CD6"/>
    <w:rsid w:val="00145020"/>
    <w:rsid w:val="00152AE8"/>
    <w:rsid w:val="00156814"/>
    <w:rsid w:val="001569C5"/>
    <w:rsid w:val="00163F21"/>
    <w:rsid w:val="00177866"/>
    <w:rsid w:val="00177B3F"/>
    <w:rsid w:val="001A74D4"/>
    <w:rsid w:val="001B178A"/>
    <w:rsid w:val="001F676F"/>
    <w:rsid w:val="00206623"/>
    <w:rsid w:val="002322B2"/>
    <w:rsid w:val="00241111"/>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D03C5"/>
    <w:rsid w:val="003E0821"/>
    <w:rsid w:val="003F1B65"/>
    <w:rsid w:val="00411699"/>
    <w:rsid w:val="00415B8E"/>
    <w:rsid w:val="00421A40"/>
    <w:rsid w:val="004432B1"/>
    <w:rsid w:val="00451851"/>
    <w:rsid w:val="0047329B"/>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A4350"/>
    <w:rsid w:val="005F7FEE"/>
    <w:rsid w:val="0062524A"/>
    <w:rsid w:val="006608AF"/>
    <w:rsid w:val="00685286"/>
    <w:rsid w:val="006945A5"/>
    <w:rsid w:val="006A4F05"/>
    <w:rsid w:val="006B0AC9"/>
    <w:rsid w:val="006D0506"/>
    <w:rsid w:val="006D68F6"/>
    <w:rsid w:val="006F5FF4"/>
    <w:rsid w:val="00702E18"/>
    <w:rsid w:val="00710A1F"/>
    <w:rsid w:val="00722E23"/>
    <w:rsid w:val="00723D86"/>
    <w:rsid w:val="00726C50"/>
    <w:rsid w:val="00727739"/>
    <w:rsid w:val="00750E70"/>
    <w:rsid w:val="00762A59"/>
    <w:rsid w:val="00777CC1"/>
    <w:rsid w:val="0078357E"/>
    <w:rsid w:val="007A00DB"/>
    <w:rsid w:val="007A08BB"/>
    <w:rsid w:val="007B2604"/>
    <w:rsid w:val="007C600E"/>
    <w:rsid w:val="007D434A"/>
    <w:rsid w:val="007E50C4"/>
    <w:rsid w:val="007F38D4"/>
    <w:rsid w:val="007F73DA"/>
    <w:rsid w:val="00800CFD"/>
    <w:rsid w:val="00821E54"/>
    <w:rsid w:val="00823C44"/>
    <w:rsid w:val="00827933"/>
    <w:rsid w:val="00843A55"/>
    <w:rsid w:val="008450E1"/>
    <w:rsid w:val="00847958"/>
    <w:rsid w:val="00862205"/>
    <w:rsid w:val="008732F6"/>
    <w:rsid w:val="00886FE1"/>
    <w:rsid w:val="00896D93"/>
    <w:rsid w:val="008A256F"/>
    <w:rsid w:val="008A371E"/>
    <w:rsid w:val="008A3EEB"/>
    <w:rsid w:val="008A4256"/>
    <w:rsid w:val="008A7F69"/>
    <w:rsid w:val="008C039E"/>
    <w:rsid w:val="008D0371"/>
    <w:rsid w:val="00927FF0"/>
    <w:rsid w:val="0093519F"/>
    <w:rsid w:val="00940479"/>
    <w:rsid w:val="00982378"/>
    <w:rsid w:val="00984505"/>
    <w:rsid w:val="009910F1"/>
    <w:rsid w:val="009926DD"/>
    <w:rsid w:val="009927E1"/>
    <w:rsid w:val="00997C9C"/>
    <w:rsid w:val="009A40EC"/>
    <w:rsid w:val="009D1307"/>
    <w:rsid w:val="009D5422"/>
    <w:rsid w:val="009E2BCA"/>
    <w:rsid w:val="00A044A8"/>
    <w:rsid w:val="00A13468"/>
    <w:rsid w:val="00A2142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1891"/>
    <w:rsid w:val="00B23730"/>
    <w:rsid w:val="00B42381"/>
    <w:rsid w:val="00B46D3C"/>
    <w:rsid w:val="00B5011F"/>
    <w:rsid w:val="00BA55A5"/>
    <w:rsid w:val="00BA7F54"/>
    <w:rsid w:val="00BB04D5"/>
    <w:rsid w:val="00BE10D7"/>
    <w:rsid w:val="00BE469D"/>
    <w:rsid w:val="00C10699"/>
    <w:rsid w:val="00C21383"/>
    <w:rsid w:val="00C34428"/>
    <w:rsid w:val="00C418BD"/>
    <w:rsid w:val="00C45C4D"/>
    <w:rsid w:val="00C76245"/>
    <w:rsid w:val="00C81A14"/>
    <w:rsid w:val="00C8302F"/>
    <w:rsid w:val="00C85398"/>
    <w:rsid w:val="00C930E4"/>
    <w:rsid w:val="00C9322C"/>
    <w:rsid w:val="00C95F9A"/>
    <w:rsid w:val="00CA001A"/>
    <w:rsid w:val="00CC3220"/>
    <w:rsid w:val="00D0318A"/>
    <w:rsid w:val="00D25231"/>
    <w:rsid w:val="00D25745"/>
    <w:rsid w:val="00D26740"/>
    <w:rsid w:val="00D31E42"/>
    <w:rsid w:val="00D35578"/>
    <w:rsid w:val="00D36BC6"/>
    <w:rsid w:val="00D41E32"/>
    <w:rsid w:val="00D43F7B"/>
    <w:rsid w:val="00D60501"/>
    <w:rsid w:val="00D85D38"/>
    <w:rsid w:val="00D92F84"/>
    <w:rsid w:val="00DA2E1A"/>
    <w:rsid w:val="00DB2935"/>
    <w:rsid w:val="00DB7483"/>
    <w:rsid w:val="00DC23FB"/>
    <w:rsid w:val="00DD2117"/>
    <w:rsid w:val="00DD5176"/>
    <w:rsid w:val="00DE5865"/>
    <w:rsid w:val="00DF59DE"/>
    <w:rsid w:val="00E026FD"/>
    <w:rsid w:val="00E0604F"/>
    <w:rsid w:val="00E3306E"/>
    <w:rsid w:val="00E63C1D"/>
    <w:rsid w:val="00E95312"/>
    <w:rsid w:val="00EA290A"/>
    <w:rsid w:val="00EA719C"/>
    <w:rsid w:val="00EB50C3"/>
    <w:rsid w:val="00EF1B55"/>
    <w:rsid w:val="00EF7939"/>
    <w:rsid w:val="00F064B2"/>
    <w:rsid w:val="00F41AA3"/>
    <w:rsid w:val="00F50782"/>
    <w:rsid w:val="00F51391"/>
    <w:rsid w:val="00F5274E"/>
    <w:rsid w:val="00F97007"/>
    <w:rsid w:val="00FA4EE1"/>
    <w:rsid w:val="00FB0BA3"/>
    <w:rsid w:val="00FC4433"/>
    <w:rsid w:val="00FD33AB"/>
    <w:rsid w:val="0AEAF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lang w:val="en-AU"/>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206623"/>
    <w:pPr>
      <w:spacing w:before="50" w:after="50" w:line="240" w:lineRule="auto"/>
      <w:ind w:left="2552"/>
    </w:pPr>
    <w:rPr>
      <w:color w:val="797979"/>
      <w:sz w:val="13"/>
      <w:szCs w:val="13"/>
    </w:rPr>
  </w:style>
  <w:style w:type="character" w:customStyle="1" w:styleId="FooterChar">
    <w:name w:val="Footer Char"/>
    <w:basedOn w:val="DefaultParagraphFont"/>
    <w:link w:val="Footer"/>
    <w:uiPriority w:val="99"/>
    <w:rsid w:val="00206623"/>
    <w:rPr>
      <w:rFonts w:ascii="Helvetica" w:hAnsi="Helvetica"/>
      <w:color w:val="797979"/>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F5139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Helvetica" w:hAnsi="Helvetic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D2117"/>
    <w:rPr>
      <w:rFonts w:ascii="Helvetica" w:hAnsi="Helvetic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141A18F3-A48E-48B5-81FC-3D892C8B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4.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165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17</cp:revision>
  <cp:lastPrinted>2016-11-30T05:48:00Z</cp:lastPrinted>
  <dcterms:created xsi:type="dcterms:W3CDTF">2024-01-29T01:12:00Z</dcterms:created>
  <dcterms:modified xsi:type="dcterms:W3CDTF">2024-08-12T23:52:00Z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26446200</vt:r8>
  </property>
  <property fmtid="{D5CDD505-2E9C-101B-9397-08002B2CF9AE}" pid="4" name="MediaServiceImageTags">
    <vt:lpwstr/>
  </property>
</Properties>
</file>